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05F28">
      <w:pPr>
        <w:spacing w:line="620" w:lineRule="exact"/>
        <w:jc w:val="center"/>
        <w:rPr>
          <w:rFonts w:hAnsi="方正小标宋_GBK" w:eastAsia="方正小标宋_GBK"/>
          <w:sz w:val="44"/>
          <w:szCs w:val="44"/>
        </w:rPr>
      </w:pPr>
    </w:p>
    <w:p w14:paraId="5A559173">
      <w:pPr>
        <w:spacing w:line="62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江苏省机关事业单位工勤技能岗位</w:t>
      </w:r>
    </w:p>
    <w:p w14:paraId="65D1DF55">
      <w:pPr>
        <w:spacing w:line="62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/>
          <w:color w:val="000000"/>
          <w:kern w:val="0"/>
          <w:sz w:val="44"/>
          <w:szCs w:val="44"/>
        </w:rPr>
        <w:t>技师、高级技师量化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评</w:t>
      </w:r>
      <w:r>
        <w:rPr>
          <w:rFonts w:hint="default" w:ascii="Times New Roman" w:hAnsi="Times New Roman" w:eastAsia="方正小标宋_GBK"/>
          <w:color w:val="000000"/>
          <w:kern w:val="0"/>
          <w:sz w:val="44"/>
          <w:szCs w:val="44"/>
        </w:rPr>
        <w:t>价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明细表</w:t>
      </w:r>
    </w:p>
    <w:p w14:paraId="22F2AFEC">
      <w:pPr>
        <w:jc w:val="center"/>
        <w:rPr>
          <w:rFonts w:ascii="Times New Roman" w:hAnsi="Times New Roman" w:eastAsia="方正楷体_GBK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小标宋_GBK"/>
          <w:color w:val="000000"/>
          <w:kern w:val="0"/>
          <w:sz w:val="44"/>
          <w:szCs w:val="44"/>
        </w:rPr>
        <w:t xml:space="preserve">                              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6542"/>
        <w:gridCol w:w="1097"/>
      </w:tblGrid>
      <w:tr w14:paraId="716B7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15" w:type="pct"/>
            <w:noWrap w:val="0"/>
            <w:tcMar>
              <w:left w:w="28" w:type="dxa"/>
              <w:right w:w="28" w:type="dxa"/>
            </w:tcMar>
            <w:vAlign w:val="center"/>
          </w:tcPr>
          <w:p w14:paraId="7B6F53F9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3553F035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  <w:t>加分</w:t>
            </w: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01" w:type="pct"/>
            <w:noWrap w:val="0"/>
            <w:tcMar>
              <w:left w:w="28" w:type="dxa"/>
              <w:right w:w="28" w:type="dxa"/>
            </w:tcMar>
            <w:vAlign w:val="center"/>
          </w:tcPr>
          <w:p w14:paraId="0DEE4869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最</w:t>
            </w:r>
            <w:r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高</w:t>
            </w:r>
          </w:p>
          <w:p w14:paraId="7B2C153E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累计分</w:t>
            </w:r>
          </w:p>
        </w:tc>
      </w:tr>
      <w:tr w14:paraId="67B98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15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6FBA7AC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  <w:t>日常表现</w:t>
            </w:r>
          </w:p>
          <w:p w14:paraId="5DA1E13A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  <w:t>满分15分）</w:t>
            </w:r>
          </w:p>
          <w:p w14:paraId="6622F2CB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41A7FEEE"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color w:val="000000"/>
                <w:spacing w:val="-6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Cs w:val="21"/>
              </w:rPr>
              <w:t>年度考核等次为“优秀”的，一次记2分</w:t>
            </w:r>
          </w:p>
        </w:tc>
        <w:tc>
          <w:tcPr>
            <w:tcW w:w="601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DB2A53A">
            <w:pPr>
              <w:spacing w:line="22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10</w:t>
            </w:r>
          </w:p>
        </w:tc>
      </w:tr>
      <w:tr w14:paraId="1D66A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15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A70A81F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264709F2"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color w:val="000000"/>
                <w:spacing w:val="-6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被用人单位党委（党组）或其上级党委（党组）评为优秀共产党员的，一次记1分</w:t>
            </w:r>
          </w:p>
        </w:tc>
        <w:tc>
          <w:tcPr>
            <w:tcW w:w="601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B09D5EB">
            <w:pPr>
              <w:spacing w:line="22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5C4F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15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992AFC6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643E3079"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color w:val="000000"/>
                <w:spacing w:val="-6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被县（市、区）及以上党委政府评为先进工作者、先进个人之一的，一次记2分</w:t>
            </w:r>
          </w:p>
        </w:tc>
        <w:tc>
          <w:tcPr>
            <w:tcW w:w="601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9661626">
            <w:pPr>
              <w:widowControl/>
              <w:spacing w:line="22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867C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94" w:hRule="exact"/>
          <w:jc w:val="center"/>
        </w:trPr>
        <w:tc>
          <w:tcPr>
            <w:tcW w:w="815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143D388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3A880813"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color w:val="000000"/>
                <w:spacing w:val="-6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取得与申报工种相关的国家专利证书，一次记2分</w:t>
            </w:r>
          </w:p>
        </w:tc>
        <w:tc>
          <w:tcPr>
            <w:tcW w:w="601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D6AC5FE">
            <w:pPr>
              <w:spacing w:line="22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5</w:t>
            </w:r>
          </w:p>
        </w:tc>
      </w:tr>
      <w:tr w14:paraId="3477D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15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78AD4A3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14BC2919"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获得与申报工种相关的省级以上科技进步奖，一次记5分</w:t>
            </w:r>
          </w:p>
        </w:tc>
        <w:tc>
          <w:tcPr>
            <w:tcW w:w="601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3C97A9A">
            <w:pPr>
              <w:widowControl/>
              <w:spacing w:line="22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C3D6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15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E689C83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  <w:t>技能类荣誉</w:t>
            </w:r>
          </w:p>
          <w:p w14:paraId="3C65D22A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  <w:t>满分5分</w:t>
            </w: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）</w:t>
            </w:r>
          </w:p>
          <w:p w14:paraId="0922280E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273DA7F9"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获得省级以上劳动模范称号、技术技能大奖、五一劳动奖章、五一巾帼标兵、工人先锋号、技术能手称号之一的，一次记3分</w:t>
            </w:r>
          </w:p>
        </w:tc>
        <w:tc>
          <w:tcPr>
            <w:tcW w:w="601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F5D9F94">
            <w:pPr>
              <w:spacing w:line="22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5</w:t>
            </w:r>
          </w:p>
        </w:tc>
      </w:tr>
      <w:tr w14:paraId="32EFD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15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92EE0EF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7C71778D"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设区市授予技术能手称号的，一次记2分</w:t>
            </w:r>
          </w:p>
        </w:tc>
        <w:tc>
          <w:tcPr>
            <w:tcW w:w="601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D3EFD97">
            <w:pPr>
              <w:spacing w:line="22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4010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15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461AA26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0E515EE7">
            <w:pPr>
              <w:widowControl/>
              <w:spacing w:line="22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县（市、区）授予技术能手称号的，一次记1分</w:t>
            </w:r>
          </w:p>
        </w:tc>
        <w:tc>
          <w:tcPr>
            <w:tcW w:w="601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B7A771F">
            <w:pPr>
              <w:widowControl/>
              <w:spacing w:line="22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36342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15" w:type="pct"/>
            <w:noWrap w:val="0"/>
            <w:tcMar>
              <w:left w:w="28" w:type="dxa"/>
              <w:right w:w="28" w:type="dxa"/>
            </w:tcMar>
            <w:vAlign w:val="center"/>
          </w:tcPr>
          <w:p w14:paraId="769CBFA8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  <w:t>继续教育培训</w:t>
            </w:r>
          </w:p>
          <w:p w14:paraId="15DFDD41">
            <w:pPr>
              <w:widowControl/>
              <w:spacing w:line="2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  <w:t>（满分10分）</w:t>
            </w:r>
          </w:p>
        </w:tc>
        <w:tc>
          <w:tcPr>
            <w:tcW w:w="3584" w:type="pct"/>
            <w:noWrap w:val="0"/>
            <w:tcMar>
              <w:left w:w="28" w:type="dxa"/>
              <w:right w:w="28" w:type="dxa"/>
            </w:tcMar>
            <w:vAlign w:val="center"/>
          </w:tcPr>
          <w:p w14:paraId="3167ADDB">
            <w:pPr>
              <w:widowControl/>
              <w:spacing w:line="220" w:lineRule="exac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每年参加继续教育培训且考核合格记2分，连续5年参加继续教育培训且考核合格记10分</w:t>
            </w:r>
          </w:p>
        </w:tc>
        <w:tc>
          <w:tcPr>
            <w:tcW w:w="601" w:type="pct"/>
            <w:noWrap w:val="0"/>
            <w:vAlign w:val="center"/>
          </w:tcPr>
          <w:p w14:paraId="2EC5381D">
            <w:pPr>
              <w:widowControl/>
              <w:spacing w:line="22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10</w:t>
            </w:r>
          </w:p>
        </w:tc>
      </w:tr>
      <w:tr w14:paraId="39202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815" w:type="pct"/>
            <w:noWrap w:val="0"/>
            <w:tcMar>
              <w:left w:w="28" w:type="dxa"/>
              <w:right w:w="28" w:type="dxa"/>
            </w:tcMar>
            <w:vAlign w:val="center"/>
          </w:tcPr>
          <w:p w14:paraId="0B0C0CD2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备</w:t>
            </w:r>
            <w:r>
              <w:rPr>
                <w:rFonts w:hint="default" w:ascii="Times New Roman" w:hAnsi="Times New Roman" w:eastAsia="方正黑体_GBK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4185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5C600F0">
            <w:pPr>
              <w:widowControl/>
              <w:spacing w:line="22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1、同一年度因同一事项获得多项计分的，按最高分项计分，不重复计分。</w:t>
            </w:r>
          </w:p>
          <w:p w14:paraId="32F2C3E5">
            <w:pPr>
              <w:widowControl/>
              <w:spacing w:line="22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2、日常表现和技能类荣誉评价起算时间，参加技师考评人员，从取得高级工资格时间起算；参加高级技师考评人员，从取得技师资格时间起算。</w:t>
            </w:r>
          </w:p>
          <w:p w14:paraId="7AC5C06F">
            <w:pPr>
              <w:widowControl/>
              <w:spacing w:line="22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3、继续教育培训评价起算时间为2020年至2024年学习情况。</w:t>
            </w:r>
          </w:p>
        </w:tc>
      </w:tr>
    </w:tbl>
    <w:p w14:paraId="1F12C219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CE"/>
    <w:rsid w:val="00097832"/>
    <w:rsid w:val="002C2A2F"/>
    <w:rsid w:val="00316A2F"/>
    <w:rsid w:val="00442C00"/>
    <w:rsid w:val="004A4723"/>
    <w:rsid w:val="005F7195"/>
    <w:rsid w:val="006753E1"/>
    <w:rsid w:val="00692EC2"/>
    <w:rsid w:val="007546CD"/>
    <w:rsid w:val="00800634"/>
    <w:rsid w:val="00816403"/>
    <w:rsid w:val="009746CB"/>
    <w:rsid w:val="009F65E2"/>
    <w:rsid w:val="00AA63FE"/>
    <w:rsid w:val="00CD67C5"/>
    <w:rsid w:val="00CE7FBB"/>
    <w:rsid w:val="00DB503D"/>
    <w:rsid w:val="00DD7F4A"/>
    <w:rsid w:val="00E14EB1"/>
    <w:rsid w:val="00E576CE"/>
    <w:rsid w:val="00E82AB0"/>
    <w:rsid w:val="00EA7D2E"/>
    <w:rsid w:val="00EB015B"/>
    <w:rsid w:val="00EE6735"/>
    <w:rsid w:val="00F2296D"/>
    <w:rsid w:val="0C9363C9"/>
    <w:rsid w:val="12EE281F"/>
    <w:rsid w:val="132E0DC4"/>
    <w:rsid w:val="14137DEF"/>
    <w:rsid w:val="17785D10"/>
    <w:rsid w:val="19185F55"/>
    <w:rsid w:val="1A9F023C"/>
    <w:rsid w:val="27496A5A"/>
    <w:rsid w:val="2B6F6A77"/>
    <w:rsid w:val="2EF83D69"/>
    <w:rsid w:val="348703B5"/>
    <w:rsid w:val="39570E5B"/>
    <w:rsid w:val="3A9F67CB"/>
    <w:rsid w:val="3CAA6129"/>
    <w:rsid w:val="3E642B20"/>
    <w:rsid w:val="40AF130B"/>
    <w:rsid w:val="42C036C7"/>
    <w:rsid w:val="44AD4A09"/>
    <w:rsid w:val="4CE8556A"/>
    <w:rsid w:val="4DD63298"/>
    <w:rsid w:val="57DC5586"/>
    <w:rsid w:val="657B73D7"/>
    <w:rsid w:val="679C725D"/>
    <w:rsid w:val="69685983"/>
    <w:rsid w:val="717F3A4D"/>
    <w:rsid w:val="723B5747"/>
    <w:rsid w:val="7783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463</Words>
  <Characters>468</Characters>
  <Lines>3</Lines>
  <Paragraphs>1</Paragraphs>
  <TotalTime>0</TotalTime>
  <ScaleCrop>false</ScaleCrop>
  <LinksUpToDate>false</LinksUpToDate>
  <CharactersWithSpaces>473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2021-04-25T01:13:00Z</dcterms:created>
  <dc:creator>USER</dc:creator>
  <cp:lastModifiedBy>茄菲猫</cp:lastModifiedBy>
  <dcterms:modified xsi:type="dcterms:W3CDTF">2025-03-17T03:12:15Z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030378BCCD0044D9BF905E0032AE2BAD</vt:lpwstr>
  </property>
  <property fmtid="{D5CDD505-2E9C-101B-9397-08002B2CF9AE}" pid="4" name="KSOTemplateDocerSaveRecord">
    <vt:lpwstr>eyJoZGlkIjoiYjJjN2E1NTRlNGMxNDEzYTk4ZDY0YzA5NzIxZjNkMGUiLCJ1c2VySWQiOiIxMDI0NzQ3MTYxIn0=</vt:lpwstr>
  </property>
</Properties>
</file>