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53" w:rsidRPr="00444A53" w:rsidRDefault="002324A9" w:rsidP="00444A53">
      <w:pPr>
        <w:widowControl/>
        <w:spacing w:line="720" w:lineRule="atLeast"/>
        <w:jc w:val="center"/>
        <w:rPr>
          <w:rFonts w:ascii="Microsoft Yahei" w:eastAsia="宋体" w:hAnsi="Microsoft Yahei" w:cs="宋体"/>
          <w:b/>
          <w:bCs/>
          <w:color w:val="0166B5"/>
          <w:kern w:val="0"/>
          <w:sz w:val="56"/>
          <w:szCs w:val="56"/>
        </w:rPr>
      </w:pPr>
      <w:r w:rsidRPr="002324A9">
        <w:rPr>
          <w:rFonts w:ascii="微软雅黑" w:eastAsia="宋体" w:hAnsi="微软雅黑" w:cs="宋体"/>
          <w:color w:val="333333"/>
          <w:kern w:val="0"/>
          <w:sz w:val="27"/>
          <w:szCs w:val="27"/>
        </w:rPr>
        <w:t xml:space="preserve">　</w:t>
      </w:r>
      <w:r w:rsidR="00444A53" w:rsidRPr="00444A53">
        <w:rPr>
          <w:rFonts w:ascii="Microsoft Yahei" w:eastAsia="宋体" w:hAnsi="Microsoft Yahei" w:cs="宋体"/>
          <w:b/>
          <w:bCs/>
          <w:color w:val="0166B5"/>
          <w:kern w:val="0"/>
          <w:sz w:val="56"/>
          <w:szCs w:val="56"/>
        </w:rPr>
        <w:t>中华人民共和国社会保险法</w:t>
      </w:r>
    </w:p>
    <w:p w:rsidR="00444A53" w:rsidRPr="00444A53" w:rsidRDefault="00444A53" w:rsidP="00444A53">
      <w:pPr>
        <w:widowControl/>
        <w:jc w:val="center"/>
        <w:rPr>
          <w:rFonts w:ascii="Microsoft Yahei" w:eastAsia="宋体" w:hAnsi="Microsoft Yahei" w:cs="宋体"/>
          <w:color w:val="000000"/>
          <w:kern w:val="0"/>
          <w:sz w:val="27"/>
          <w:szCs w:val="27"/>
        </w:rPr>
      </w:pPr>
      <w:r w:rsidRPr="00444A53">
        <w:rPr>
          <w:rFonts w:ascii="Microsoft Yahei" w:eastAsia="宋体" w:hAnsi="Microsoft Yahei" w:cs="宋体"/>
          <w:color w:val="000000"/>
          <w:kern w:val="0"/>
          <w:sz w:val="27"/>
          <w:szCs w:val="27"/>
        </w:rPr>
        <w:t>发布时间：</w:t>
      </w:r>
      <w:r w:rsidRPr="00444A53">
        <w:rPr>
          <w:rFonts w:ascii="Microsoft Yahei" w:eastAsia="宋体" w:hAnsi="Microsoft Yahei" w:cs="宋体"/>
          <w:color w:val="000000"/>
          <w:kern w:val="0"/>
          <w:sz w:val="27"/>
          <w:szCs w:val="27"/>
        </w:rPr>
        <w:t>2018</w:t>
      </w:r>
      <w:r w:rsidRPr="00444A53">
        <w:rPr>
          <w:rFonts w:ascii="Microsoft Yahei" w:eastAsia="宋体" w:hAnsi="Microsoft Yahei" w:cs="宋体"/>
          <w:color w:val="000000"/>
          <w:kern w:val="0"/>
          <w:sz w:val="27"/>
          <w:szCs w:val="27"/>
        </w:rPr>
        <w:t>年</w:t>
      </w:r>
      <w:r w:rsidRPr="00444A53">
        <w:rPr>
          <w:rFonts w:ascii="Microsoft Yahei" w:eastAsia="宋体" w:hAnsi="Microsoft Yahei" w:cs="宋体"/>
          <w:color w:val="000000"/>
          <w:kern w:val="0"/>
          <w:sz w:val="27"/>
          <w:szCs w:val="27"/>
        </w:rPr>
        <w:t>12</w:t>
      </w:r>
      <w:r w:rsidRPr="00444A53">
        <w:rPr>
          <w:rFonts w:ascii="Microsoft Yahei" w:eastAsia="宋体" w:hAnsi="Microsoft Yahei" w:cs="宋体"/>
          <w:color w:val="000000"/>
          <w:kern w:val="0"/>
          <w:sz w:val="27"/>
          <w:szCs w:val="27"/>
        </w:rPr>
        <w:t>月</w:t>
      </w:r>
      <w:r w:rsidRPr="00444A53">
        <w:rPr>
          <w:rFonts w:ascii="Microsoft Yahei" w:eastAsia="宋体" w:hAnsi="Microsoft Yahei" w:cs="宋体"/>
          <w:color w:val="000000"/>
          <w:kern w:val="0"/>
          <w:sz w:val="27"/>
          <w:szCs w:val="27"/>
        </w:rPr>
        <w:t>29</w:t>
      </w:r>
      <w:r w:rsidRPr="00444A53">
        <w:rPr>
          <w:rFonts w:ascii="Microsoft Yahei" w:eastAsia="宋体" w:hAnsi="Microsoft Yahei" w:cs="宋体"/>
          <w:color w:val="000000"/>
          <w:kern w:val="0"/>
          <w:sz w:val="27"/>
          <w:szCs w:val="27"/>
        </w:rPr>
        <w:t>日</w:t>
      </w:r>
      <w:r w:rsidRPr="00444A53">
        <w:rPr>
          <w:rFonts w:ascii="Microsoft Yahei" w:eastAsia="宋体" w:hAnsi="Microsoft Yahei" w:cs="宋体"/>
          <w:color w:val="000000"/>
          <w:kern w:val="0"/>
          <w:sz w:val="27"/>
          <w:szCs w:val="27"/>
        </w:rPr>
        <w:t> </w:t>
      </w:r>
      <w:r w:rsidRPr="00444A53">
        <w:rPr>
          <w:rFonts w:ascii="Microsoft Yahei" w:eastAsia="宋体" w:hAnsi="Microsoft Yahei" w:cs="宋体"/>
          <w:color w:val="000000"/>
          <w:kern w:val="0"/>
          <w:sz w:val="27"/>
          <w:szCs w:val="27"/>
        </w:rPr>
        <w:t>字体：</w:t>
      </w:r>
      <w:r w:rsidRPr="00444A53">
        <w:rPr>
          <w:rFonts w:ascii="Microsoft Yahei" w:eastAsia="宋体" w:hAnsi="Microsoft Yahei" w:cs="宋体"/>
          <w:color w:val="000000"/>
          <w:kern w:val="0"/>
          <w:sz w:val="27"/>
          <w:szCs w:val="27"/>
        </w:rPr>
        <w:t>[ </w:t>
      </w:r>
      <w:r w:rsidRPr="00444A53">
        <w:rPr>
          <w:rFonts w:ascii="Microsoft Yahei" w:eastAsia="宋体" w:hAnsi="Microsoft Yahei" w:cs="宋体"/>
          <w:color w:val="000000"/>
          <w:kern w:val="0"/>
          <w:sz w:val="27"/>
          <w:szCs w:val="27"/>
        </w:rPr>
        <w:t>大</w:t>
      </w:r>
      <w:r w:rsidRPr="00444A53">
        <w:rPr>
          <w:rFonts w:ascii="Microsoft Yahei" w:eastAsia="宋体" w:hAnsi="Microsoft Yahei" w:cs="宋体"/>
          <w:color w:val="000000"/>
          <w:kern w:val="0"/>
          <w:sz w:val="27"/>
          <w:szCs w:val="27"/>
        </w:rPr>
        <w:t> </w:t>
      </w:r>
      <w:r w:rsidRPr="00444A53">
        <w:rPr>
          <w:rFonts w:ascii="Microsoft Yahei" w:eastAsia="宋体" w:hAnsi="Microsoft Yahei" w:cs="宋体"/>
          <w:color w:val="000000"/>
          <w:kern w:val="0"/>
          <w:sz w:val="27"/>
          <w:szCs w:val="27"/>
        </w:rPr>
        <w:t>中</w:t>
      </w:r>
      <w:r w:rsidRPr="00444A53">
        <w:rPr>
          <w:rFonts w:ascii="Microsoft Yahei" w:eastAsia="宋体" w:hAnsi="Microsoft Yahei" w:cs="宋体"/>
          <w:color w:val="000000"/>
          <w:kern w:val="0"/>
          <w:sz w:val="27"/>
          <w:szCs w:val="27"/>
        </w:rPr>
        <w:t> </w:t>
      </w:r>
      <w:r w:rsidRPr="00444A53">
        <w:rPr>
          <w:rFonts w:ascii="Microsoft Yahei" w:eastAsia="宋体" w:hAnsi="Microsoft Yahei" w:cs="宋体"/>
          <w:color w:val="000000"/>
          <w:kern w:val="0"/>
          <w:sz w:val="27"/>
          <w:szCs w:val="27"/>
        </w:rPr>
        <w:t>小</w:t>
      </w:r>
      <w:r w:rsidRPr="00444A53">
        <w:rPr>
          <w:rFonts w:ascii="Microsoft Yahei" w:eastAsia="宋体" w:hAnsi="Microsoft Yahei" w:cs="宋体"/>
          <w:color w:val="000000"/>
          <w:kern w:val="0"/>
          <w:sz w:val="27"/>
          <w:szCs w:val="27"/>
        </w:rPr>
        <w:t> ]</w:t>
      </w:r>
    </w:p>
    <w:p w:rsidR="00444A53" w:rsidRPr="00444A53" w:rsidRDefault="00444A53" w:rsidP="00444A53">
      <w:pPr>
        <w:widowControl/>
        <w:spacing w:line="450" w:lineRule="atLeast"/>
        <w:jc w:val="center"/>
        <w:rPr>
          <w:rFonts w:ascii="Microsoft Yahei" w:eastAsia="宋体" w:hAnsi="Microsoft Yahei" w:cs="宋体"/>
          <w:color w:val="333333"/>
          <w:kern w:val="0"/>
          <w:sz w:val="24"/>
          <w:szCs w:val="24"/>
        </w:rPr>
      </w:pPr>
      <w:r w:rsidRPr="00444A53">
        <w:rPr>
          <w:rFonts w:ascii="Microsoft Yahei" w:eastAsia="宋体" w:hAnsi="Microsoft Yahei" w:cs="宋体"/>
          <w:color w:val="333333"/>
          <w:kern w:val="0"/>
          <w:sz w:val="24"/>
          <w:szCs w:val="24"/>
        </w:rPr>
        <w:t xml:space="preserve">　</w:t>
      </w:r>
      <w:r w:rsidRPr="00444A53">
        <w:rPr>
          <w:rFonts w:ascii="Microsoft Yahei" w:eastAsia="宋体" w:hAnsi="Microsoft Yahei" w:cs="宋体"/>
          <w:b/>
          <w:bCs/>
          <w:color w:val="333333"/>
          <w:kern w:val="0"/>
          <w:sz w:val="24"/>
          <w:szCs w:val="24"/>
        </w:rPr>
        <w:t xml:space="preserve">　</w:t>
      </w:r>
      <w:r w:rsidRPr="00444A53">
        <w:rPr>
          <w:rFonts w:ascii="宋体" w:eastAsia="宋体" w:hAnsi="宋体" w:cs="宋体" w:hint="eastAsia"/>
          <w:b/>
          <w:bCs/>
          <w:color w:val="333333"/>
          <w:kern w:val="0"/>
          <w:sz w:val="24"/>
          <w:szCs w:val="24"/>
        </w:rPr>
        <w:t xml:space="preserve">　中华人民共和国主席令第三十五号</w:t>
      </w:r>
    </w:p>
    <w:p w:rsidR="00444A53" w:rsidRPr="00444A53" w:rsidRDefault="00444A53" w:rsidP="00444A53">
      <w:pPr>
        <w:widowControl/>
        <w:spacing w:line="36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w:t>
      </w:r>
    </w:p>
    <w:p w:rsidR="00444A53" w:rsidRPr="00444A53" w:rsidRDefault="00444A53" w:rsidP="00444A53">
      <w:pPr>
        <w:widowControl/>
        <w:spacing w:line="36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《中华人民共和国社会保险法》已由中华人民共和国第十一届全国人民代表大会常务委员会第十七次会议于2010年10月28日通过，现予公布，自2011年7月1日起施行。                                                                           </w:t>
      </w:r>
    </w:p>
    <w:p w:rsidR="00444A53" w:rsidRPr="00444A53" w:rsidRDefault="00444A53" w:rsidP="00444A53">
      <w:pPr>
        <w:widowControl/>
        <w:spacing w:line="360" w:lineRule="atLeast"/>
        <w:ind w:firstLine="420"/>
        <w:jc w:val="righ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中华人民共和国主席 胡锦涛</w:t>
      </w:r>
    </w:p>
    <w:p w:rsidR="00444A53" w:rsidRPr="00444A53" w:rsidRDefault="00444A53" w:rsidP="00444A53">
      <w:pPr>
        <w:widowControl/>
        <w:spacing w:line="360" w:lineRule="atLeast"/>
        <w:ind w:firstLine="420"/>
        <w:jc w:val="righ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2010年10月28日</w:t>
      </w:r>
    </w:p>
    <w:p w:rsidR="00444A53" w:rsidRPr="00444A53" w:rsidRDefault="00444A53" w:rsidP="00444A53">
      <w:pPr>
        <w:widowControl/>
        <w:spacing w:line="360" w:lineRule="atLeast"/>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w:t>
      </w:r>
    </w:p>
    <w:p w:rsidR="00444A53" w:rsidRPr="00444A53" w:rsidRDefault="00444A53" w:rsidP="00444A53">
      <w:pPr>
        <w:widowControl/>
        <w:spacing w:line="45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（2010年10月28日第十一届全国人民代表大会常务委员会第十七次会议通过　根据2018年12月29日第十三届全国人民代表大会常务委员会第七次会议《关于修改〈中华人民共和国社会保险法〉的决定》修正）</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r w:rsidRPr="00444A53">
        <w:rPr>
          <w:rFonts w:ascii="宋体" w:eastAsia="宋体" w:hAnsi="宋体" w:cs="宋体" w:hint="eastAsia"/>
          <w:b/>
          <w:bCs/>
          <w:color w:val="333333"/>
          <w:kern w:val="0"/>
          <w:sz w:val="24"/>
          <w:szCs w:val="24"/>
        </w:rPr>
        <w:t xml:space="preserve">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b/>
          <w:bCs/>
          <w:color w:val="333333"/>
          <w:kern w:val="0"/>
          <w:sz w:val="24"/>
          <w:szCs w:val="24"/>
        </w:rPr>
        <w:t>目 录</w:t>
      </w:r>
      <w:r w:rsidRPr="00444A53">
        <w:rPr>
          <w:rFonts w:ascii="宋体" w:eastAsia="宋体" w:hAnsi="宋体" w:cs="宋体" w:hint="eastAsia"/>
          <w:color w:val="333333"/>
          <w:kern w:val="0"/>
          <w:sz w:val="24"/>
          <w:szCs w:val="24"/>
        </w:rPr>
        <w:t>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第一章 总 则</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第二章 基本养老保险</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第三章 基本医疗保险</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第四章 工伤保险</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第五章 失业保险</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第六章 生育保险</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第七章 社会保险费征缴</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第八章 社会保险基金</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第九章 社会保险经办</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第十章 社会保险监督</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第十一章 法律责任</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第十二章 附 则</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r w:rsidRPr="00444A53">
        <w:rPr>
          <w:rFonts w:ascii="宋体" w:eastAsia="宋体" w:hAnsi="宋体" w:cs="宋体" w:hint="eastAsia"/>
          <w:b/>
          <w:bCs/>
          <w:color w:val="333333"/>
          <w:kern w:val="0"/>
          <w:sz w:val="24"/>
          <w:szCs w:val="24"/>
        </w:rPr>
        <w:t xml:space="preserve">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b/>
          <w:bCs/>
          <w:color w:val="333333"/>
          <w:kern w:val="0"/>
          <w:sz w:val="24"/>
          <w:szCs w:val="24"/>
        </w:rPr>
        <w:t>第一章 总 则</w:t>
      </w:r>
      <w:r w:rsidRPr="00444A53">
        <w:rPr>
          <w:rFonts w:ascii="宋体" w:eastAsia="宋体" w:hAnsi="宋体" w:cs="宋体" w:hint="eastAsia"/>
          <w:color w:val="333333"/>
          <w:kern w:val="0"/>
          <w:sz w:val="24"/>
          <w:szCs w:val="24"/>
        </w:rPr>
        <w:t> </w:t>
      </w:r>
    </w:p>
    <w:p w:rsidR="00444A53" w:rsidRPr="00444A53" w:rsidRDefault="00444A53" w:rsidP="00444A53">
      <w:pPr>
        <w:widowControl/>
        <w:spacing w:line="45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lastRenderedPageBreak/>
        <w:t xml:space="preserve">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第一条 为了规范社会保险关系，维护公民参加社会保险和享受社会保险待遇的合法权益，使公民共享发展成果，促进社会和谐稳定，根据宪法，制定本法。</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第二条 国家建立基本养老保险、基本医疗保险、工伤保险、失业保险、生育保险等社会保险制度，保障公民在年老、疾病、工伤、失业、生育等情况下依法从国家和社会获得物质帮助的权利。</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第三条 社会保险制度坚持广覆盖、保基本、多层次、可持续的方针，社会保险水平应当与经济社会发展水平相适应。</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第四条 中华人民共和国境内的用人单位和个人依法缴纳社会保险费，有权查询缴费记录、个人权益记录，要求社会保险经办机构提供社会保险咨询等相关服务。</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个人依法享受社会保险待遇，有权监督本单位为其缴费情况。</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第五条 县级以上人民政府将社会保险事业纳入国民经济和社会发展规划。</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国家多渠道筹集社会保险资金。县级以上人民政府对社会保险事业给予必要的经费支持。</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国家通过税收优惠政策支持社会保险事业。</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第六条 国家对社会保险基金实行严格监管。</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国务院和省、自治区、直辖市人民政府建立健全社会保险基金监督管理制度，保障社会保险基金安全、有效运行。</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县级以上人民政府采取措施，鼓励和支持社会各方面参与社会保险基金的监督。</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第七条 国务院社会保险行政部门负责全国的社会保险管理工作，国务院其他有关部门在各自的职责范围内负责有关的社会保险工作。</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县级以上地方人民政府社会保险行政部门负责本行政区域的社会保险管理工作，县级以上地方人民政府其他有关部门在各自的职责范围内负责有关的社会保险工作。</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第八条 社会保险经办机构提供社会保险服务，负责社会保险登记、个人权益记录、社会保险待遇支付等工作。</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第九条 工会依法维护职工的合法权益，有权参与社会保险重大事项的研究，参加社会保险监督委员会，对与职工社会保险权益有关的事项进行监督。</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b/>
          <w:bCs/>
          <w:color w:val="333333"/>
          <w:kern w:val="0"/>
          <w:sz w:val="24"/>
          <w:szCs w:val="24"/>
        </w:rPr>
        <w:t>第二章 基本养老保险</w:t>
      </w:r>
      <w:r w:rsidRPr="00444A53">
        <w:rPr>
          <w:rFonts w:ascii="宋体" w:eastAsia="宋体" w:hAnsi="宋体" w:cs="宋体" w:hint="eastAsia"/>
          <w:color w:val="333333"/>
          <w:kern w:val="0"/>
          <w:sz w:val="24"/>
          <w:szCs w:val="24"/>
        </w:rPr>
        <w:t> </w:t>
      </w:r>
    </w:p>
    <w:p w:rsidR="00444A53" w:rsidRPr="00444A53" w:rsidRDefault="00444A53" w:rsidP="00444A53">
      <w:pPr>
        <w:widowControl/>
        <w:spacing w:line="45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lastRenderedPageBreak/>
        <w:t xml:space="preserve">　　第十条 职工应当参加基本养老保险，由用人单位和职工共同缴纳基本养老保险费。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无雇工的个体工商户、未在用人单位参加基本养老保险的非全日制从业人员以及其他灵活就业人员可以参加基本养老保险，由个人缴纳基本养老保险费。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公务员和参照公务员法管理的工作人员养老保险的办法由国务院规定。</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第十一条 基本养老保险实行社会统筹与个人账户相结合。</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基本养老保险基金由用人单位和个人缴费以及政府补贴等组成。</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第十二条 用人单位应当按照国家规定的本单位职工工资总额的比例缴纳基本养老保险费，记入基本养老保险统筹基金。</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职工应当按照国家规定的本人工资的比例缴纳基本养老保险费，记入个人账户。</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无雇工的个体工商户、未在用人单位参加基本养老保险的非全日制从业人员以及其他灵活就业人员参加基本养老保险的，应当按照国家规定缴纳基本养老保险费，分别记入基本养老保险统筹基金和个人账户。</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第十三条 国有企业、事业单位职工参加基本养老保险前，视同缴费年限期间应当缴纳的基本养老保险费由政府承担。</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基本养老保险基金出现支付不足时，政府给予补贴。</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第十四条 个人账户不得提前支取，记账利率不得低于银行定期存款利率，免征利息税。个人死亡的，个人账户余额可以继承。</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第十五条 基本养老金由统筹养老金和个人账户养老金组成。</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基本养老金根据个人累计缴费年限、缴费工资、当地职工平均工资、个人账户金额、城镇人口平均预期寿命等因素确定。</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第十六条 参加基本养老保险的个人，达到法定退休年龄时累计缴费满十五年的，按月领取基本养老金。</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第十七条 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第十八条 国家建立基本养老金正常调整机制。根据职工平均工资增长、物价上涨情况，适时提高基本养老保险待遇水平。</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lastRenderedPageBreak/>
        <w:t xml:space="preserve">　　第十九条 个人跨统筹地区就业的，其基本养老保险关系随本人转移，缴费年限累计计算。个人达到法定退休年龄时，基本养老金分段计算、统一支付。具体办法由国务院规定。</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第二十条 国家建立和完善新型农村社会养老保险制度。</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新型农村社会养老保险实行个人缴费、集体补助和政府补贴相结合。</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第二十一条 新型农村社会养老保险待遇由基础养老金和个人账户养老金组成。</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参加新型农村社会养老保险的农村居民，符合国家规定条件的，按月领取新型农村社会养老保险待遇。</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第二十二条 国家建立和完善城镇居民社会养老保险制度。</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省、自治区、直辖市人民政府根据实际情况，可以将城镇居民社会养老保险和新型农村社会养老保险合并实施。</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r w:rsidRPr="00444A53">
        <w:rPr>
          <w:rFonts w:ascii="宋体" w:eastAsia="宋体" w:hAnsi="宋体" w:cs="宋体" w:hint="eastAsia"/>
          <w:b/>
          <w:bCs/>
          <w:color w:val="333333"/>
          <w:kern w:val="0"/>
          <w:sz w:val="24"/>
          <w:szCs w:val="24"/>
        </w:rPr>
        <w:t xml:space="preserve">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b/>
          <w:bCs/>
          <w:color w:val="333333"/>
          <w:kern w:val="0"/>
          <w:sz w:val="24"/>
          <w:szCs w:val="24"/>
        </w:rPr>
        <w:t>第三章 基本医疗保险</w:t>
      </w:r>
      <w:r w:rsidRPr="00444A53">
        <w:rPr>
          <w:rFonts w:ascii="宋体" w:eastAsia="宋体" w:hAnsi="宋体" w:cs="宋体" w:hint="eastAsia"/>
          <w:color w:val="333333"/>
          <w:kern w:val="0"/>
          <w:sz w:val="24"/>
          <w:szCs w:val="24"/>
        </w:rPr>
        <w:t> </w:t>
      </w:r>
    </w:p>
    <w:p w:rsidR="00444A53" w:rsidRPr="00444A53" w:rsidRDefault="00444A53" w:rsidP="00444A53">
      <w:pPr>
        <w:widowControl/>
        <w:spacing w:line="45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第二十三条 职工应当参加职工基本医疗保险，由用人单位和职工按照国家规定共同缴纳基本医疗保险费。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无雇工的个体工商户、未在用人单位参加职工基本医疗保险的非全日制从业人员以及其他灵活就业人员可以参加职工基本医疗保险，由个人按照国家规定缴纳基本医疗保险费。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第二十四条 国家建立和完善新型农村合作医疗制度。</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新型农村合作医疗的管理办法，由国务院规定。</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第二十五条 国家建立和完善城镇居民基本医疗保险制度。</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城镇居民基本医疗保险实行个人缴费和政府补贴相结合。</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享受最低生活保障的人、丧失劳动能力的残疾人、低收入家庭六十周岁以上的老年人和未成年人等所需个人缴费部分，由政府给予补贴。</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第二十六条 职工基本医疗保险、新型农村合作医疗和城镇居民基本医疗保险的待遇标准按照国家规定执行。</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第二十七条 参加职工基本医疗保险的个人，达到法定退休年龄时累计缴费达到国家规定年限的，退休后不再缴纳基本医疗保险费，按照国家规定享受基本医疗保险待遇；未达到国家规定年限的，可以缴费至国家规定年限。</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第二十八条 符合基本医疗保险药品目录、诊疗项目、医疗服务设施标准以及急诊、抢救的医疗费用，按照国家规定从基本医疗保险基金中支付。</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第二十九条 参保人员医疗费用中应当由基本医疗保险基金支付的部分，由社会保险经办机构与医疗机构、药品经营单位直接结算。</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社会保险行政部门和卫生行政部门应当建立异地就医医疗费用结算制度，方便参保人</w:t>
      </w:r>
      <w:proofErr w:type="gramStart"/>
      <w:r w:rsidRPr="00444A53">
        <w:rPr>
          <w:rFonts w:ascii="宋体" w:eastAsia="宋体" w:hAnsi="宋体" w:cs="宋体" w:hint="eastAsia"/>
          <w:color w:val="333333"/>
          <w:kern w:val="0"/>
          <w:sz w:val="24"/>
          <w:szCs w:val="24"/>
        </w:rPr>
        <w:t>员享受</w:t>
      </w:r>
      <w:proofErr w:type="gramEnd"/>
      <w:r w:rsidRPr="00444A53">
        <w:rPr>
          <w:rFonts w:ascii="宋体" w:eastAsia="宋体" w:hAnsi="宋体" w:cs="宋体" w:hint="eastAsia"/>
          <w:color w:val="333333"/>
          <w:kern w:val="0"/>
          <w:sz w:val="24"/>
          <w:szCs w:val="24"/>
        </w:rPr>
        <w:t>基本医疗保险待遇。</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第三十条 下列医疗费用不纳入基本医疗保险基金支付范围：</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lastRenderedPageBreak/>
        <w:t xml:space="preserve">　　（一）应当从工伤保险基金中支付的；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（二）应当由第三人负担的；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（三）应当由公共卫生负担的；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（四）在境外就医的。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医疗费用依法应当由第三人负担，第三人不支付或者无法确定第三人的，由基本医疗保险基金先行支付。基本医疗保险基金先行支付后，有权向第三人追偿。</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第三十一条 社会保险经办机构根据管理服务的需要，可以与医疗机构、药品经营单位签订服务协议，规范医疗服务行为。</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医疗机构应当为参保人员提供合理、必要的医疗服务。</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第三十二条 个人跨统筹地区就业的，其基本医疗保险关系随本人转移，缴费年限累计计算。</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b/>
          <w:bCs/>
          <w:color w:val="333333"/>
          <w:kern w:val="0"/>
          <w:sz w:val="24"/>
          <w:szCs w:val="24"/>
        </w:rPr>
        <w:t>第四章 工伤保险</w:t>
      </w:r>
      <w:r w:rsidRPr="00444A53">
        <w:rPr>
          <w:rFonts w:ascii="宋体" w:eastAsia="宋体" w:hAnsi="宋体" w:cs="宋体" w:hint="eastAsia"/>
          <w:color w:val="333333"/>
          <w:kern w:val="0"/>
          <w:sz w:val="24"/>
          <w:szCs w:val="24"/>
        </w:rPr>
        <w:t> </w:t>
      </w:r>
    </w:p>
    <w:p w:rsidR="00444A53" w:rsidRPr="00444A53" w:rsidRDefault="00444A53" w:rsidP="00444A53">
      <w:pPr>
        <w:widowControl/>
        <w:spacing w:line="45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第三十三条 职工应当参加工伤保险，由用人单位缴纳工伤保险费，职工不缴纳工伤保险费。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第三十四条 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社会保险经办机构根据用人单位使用工伤保险基金、工伤发生率和所属行业费率档次等情况，确定用人单位缴费费率。</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第三十五条 用人单位应当按照本单位职工工资总额，根据社会保险经办机构确定的费率缴纳工伤保险费。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第三十六条 职工因工作原因受到事故伤害或者患职业病，且经工伤认定的，享受工伤保险待遇；其中，经劳动能力鉴定丧失劳动能力的，享受伤残待遇。</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工伤认定和劳动能力鉴定应当简捷、方便。</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第三十七条 职工因下列情形之一导致本人在工作中伤亡的，</w:t>
      </w:r>
      <w:proofErr w:type="gramStart"/>
      <w:r w:rsidRPr="00444A53">
        <w:rPr>
          <w:rFonts w:ascii="宋体" w:eastAsia="宋体" w:hAnsi="宋体" w:cs="宋体" w:hint="eastAsia"/>
          <w:color w:val="333333"/>
          <w:kern w:val="0"/>
          <w:sz w:val="24"/>
          <w:szCs w:val="24"/>
        </w:rPr>
        <w:t>不</w:t>
      </w:r>
      <w:proofErr w:type="gramEnd"/>
      <w:r w:rsidRPr="00444A53">
        <w:rPr>
          <w:rFonts w:ascii="宋体" w:eastAsia="宋体" w:hAnsi="宋体" w:cs="宋体" w:hint="eastAsia"/>
          <w:color w:val="333333"/>
          <w:kern w:val="0"/>
          <w:sz w:val="24"/>
          <w:szCs w:val="24"/>
        </w:rPr>
        <w:t>认定为工伤：</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（一）故意犯罪；</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（二）醉酒或者吸毒；</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（三）自残或者自杀；</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（四）法律、行政法规规定的其他情形。</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第三十八条 因工伤发生的下列费用，按照国家规定从工伤保险基金中支付：</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（一）治疗工伤的医疗费用和康复费用；</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lastRenderedPageBreak/>
        <w:t xml:space="preserve">　　（二）住院伙食补助费；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（三）到统筹地区以外就医的交通食宿费；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（四）安装配置伤残辅助器具所需费用；</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（五）生活不能自理的，经劳动能力鉴定委员会确认的生活护理费；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（六）一次性伤残补助金和一至四级伤残职工按月领取的伤残津贴；</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（七）终止或者解除劳动合同时，应当享受的一次性医疗补助金；</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（八）因工死亡的，其遗属领取的丧葬补助金、供养亲属抚恤金和因工死亡补助金；</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（九）劳动能力鉴定费。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第三十九条 因工伤发生的下列费用，按照国家规定由用人单位支付：</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（一）治疗工伤期间的工资福利；</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（二）五级、六级伤残职工按月领取的伤残津贴；</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（三）终止或者解除劳动合同时，应当享受的一次性伤残就业补助金。</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第四十条 工伤职工符合领取基本养老金条件的，停发伤残津贴，享受基本养老保险待遇。基本养老保险待遇低于伤残津贴的，从工伤保险基金中补足差额。</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第四十一条 职工所在用人单位未依法缴纳工伤保险费，发生工伤事故的，由用人单位支付工伤保险待遇。用人单位不支付的，从工伤保险基金中先行支付。</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从工伤保险基金中先行支付的工伤保险待遇应当由用人单位偿还。用人单位不偿还的，社会保险经办机构可以依照本法第六十三条的规定追偿。</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第四十二条 由于第三人的原因造成工伤，第三人不支付工伤医疗费用或者无法确定第三人的，由工伤保险基金先行支付。工伤保险基金先行支付后，有权向第三人追偿。</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第四十三条 工伤职工有下列情形之一的，停止享受工伤保险待遇：</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（一）丧失享受待遇条件的；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（二）拒不接受劳动能力鉴定的；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（三）拒绝治疗的。</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r w:rsidRPr="00444A53">
        <w:rPr>
          <w:rFonts w:ascii="宋体" w:eastAsia="宋体" w:hAnsi="宋体" w:cs="宋体" w:hint="eastAsia"/>
          <w:b/>
          <w:bCs/>
          <w:color w:val="333333"/>
          <w:kern w:val="0"/>
          <w:sz w:val="24"/>
          <w:szCs w:val="24"/>
        </w:rPr>
        <w:t xml:space="preserve">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b/>
          <w:bCs/>
          <w:color w:val="333333"/>
          <w:kern w:val="0"/>
          <w:sz w:val="24"/>
          <w:szCs w:val="24"/>
        </w:rPr>
        <w:t>第五章 失业保险</w:t>
      </w:r>
      <w:r w:rsidRPr="00444A53">
        <w:rPr>
          <w:rFonts w:ascii="宋体" w:eastAsia="宋体" w:hAnsi="宋体" w:cs="宋体" w:hint="eastAsia"/>
          <w:color w:val="333333"/>
          <w:kern w:val="0"/>
          <w:sz w:val="24"/>
          <w:szCs w:val="24"/>
        </w:rPr>
        <w:t> </w:t>
      </w:r>
    </w:p>
    <w:p w:rsidR="00444A53" w:rsidRPr="00444A53" w:rsidRDefault="00444A53" w:rsidP="00444A53">
      <w:pPr>
        <w:widowControl/>
        <w:spacing w:line="45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第四十四条 职工应当参加失业保险，由用人单位和职工按照国家规定共同缴纳失业保险费。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第四十五条 失业人员符合下列条件的，从失业保险基金中领取失业保险金：</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（一）失业前用人单位和本人已经缴纳失业保险费满一年的；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lastRenderedPageBreak/>
        <w:t xml:space="preserve">　　（二）非因本人意愿中断就业的；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（三）已经进行失业登记，并有求职要求的。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第四十六条 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第四十七条 失业保险金的标准，由省、自治区、直辖市人民政府确定，不得低于城市居民最低生活保障标准。</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第四十八条 失业人员在领取失业保险金期间，参加职工基本医疗保险，享受基本医疗保险待遇。</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失业人员应当缴纳的基本医疗保险费从失业保险基金中支付，个人不缴纳基本医疗保险费。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第四十九条 失业人员在领取失业保险金期间死亡的，参照当地对在职职工死亡的规定，向其遗属发给一次性丧葬补助金和抚恤金。所需资金从失业保险基金中支付。</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个人死亡同时符合领取基本养老保险丧葬补助金、工伤保险丧葬补助金和失业保险丧葬补助金条件的，其遗属只能选择领取其中的一项。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第五十条 用人单位应当及时为失业人员出具终止或者解除劳动关系的证明，并将失业人员的名单自终止或者解除劳动关系之日起十五日内告知社会保险经办机构。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失业人员应当持本单位为其出具的终止或者解除劳动关系的证明，及时到指定的公共就业服务机构办理失业登记。</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失业人员凭失业登记证明和个人身份证明，到社会保险经办机构办理领取失业保险金的手续。失业保险金领取期限自办理失业登记之日起计算。</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第五十一条 失业人员在领取失业保险金期间有下列情形之一的，停止领取失业保险金，并同时停止享受其他失业保险待遇：</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（一）重新就业的；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（二）应征服兵役的；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（三）移居境外的；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（四）享受基本养老保险待遇的；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（五）无正当理由，拒不接受当地人民政府指定部门或者机构介绍的适当工作或者提供的培训的。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第五十二条 职工跨统筹地区就业的，其失业保险关系随本人转移，缴费年限累计计算。</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r w:rsidRPr="00444A53">
        <w:rPr>
          <w:rFonts w:ascii="宋体" w:eastAsia="宋体" w:hAnsi="宋体" w:cs="宋体" w:hint="eastAsia"/>
          <w:b/>
          <w:bCs/>
          <w:color w:val="333333"/>
          <w:kern w:val="0"/>
          <w:sz w:val="24"/>
          <w:szCs w:val="24"/>
        </w:rPr>
        <w:t xml:space="preserve">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b/>
          <w:bCs/>
          <w:color w:val="333333"/>
          <w:kern w:val="0"/>
          <w:sz w:val="24"/>
          <w:szCs w:val="24"/>
        </w:rPr>
        <w:t>第六章 生育保险</w:t>
      </w:r>
      <w:r w:rsidRPr="00444A53">
        <w:rPr>
          <w:rFonts w:ascii="宋体" w:eastAsia="宋体" w:hAnsi="宋体" w:cs="宋体" w:hint="eastAsia"/>
          <w:color w:val="333333"/>
          <w:kern w:val="0"/>
          <w:sz w:val="24"/>
          <w:szCs w:val="24"/>
        </w:rPr>
        <w:t> </w:t>
      </w:r>
    </w:p>
    <w:p w:rsidR="00444A53" w:rsidRPr="00444A53" w:rsidRDefault="00444A53" w:rsidP="00444A53">
      <w:pPr>
        <w:widowControl/>
        <w:spacing w:line="45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lastRenderedPageBreak/>
        <w:t xml:space="preserve">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第五十三条 职工应当参加生育保险，由用人单位按照国家规定缴纳生育保险费，职工不缴纳生育保险费。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第五十四条 用人单位已经缴纳生育保险费的，其职工享受生育保险待遇；职工未就业配偶按照国家规定享受生育医疗费用待遇。所需资金从生育保险基金中支付。</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生育保险待遇包括生育医疗费用和生育津贴。</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第五十五条 生育医疗费用包括下列各项：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（一）生育的医疗费用；</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（二）计划生育的医疗费用；</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（三）法律、法规规定的其他项目费用。</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第五十六条 职工有下列情形之一的，可以按照国家规定享受生育津贴：</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（一）女职工生育享受产假；</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（二）享受计划生育手术休假；</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（三）法律、法规规定的其他情形。</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生育津贴按照职工所在用人单位上年度职工月平均工资计发。</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b/>
          <w:bCs/>
          <w:color w:val="333333"/>
          <w:kern w:val="0"/>
          <w:sz w:val="24"/>
          <w:szCs w:val="24"/>
        </w:rPr>
        <w:t>第七章 社会保险费征缴</w:t>
      </w:r>
      <w:r w:rsidRPr="00444A53">
        <w:rPr>
          <w:rFonts w:ascii="宋体" w:eastAsia="宋体" w:hAnsi="宋体" w:cs="宋体" w:hint="eastAsia"/>
          <w:color w:val="333333"/>
          <w:kern w:val="0"/>
          <w:sz w:val="24"/>
          <w:szCs w:val="24"/>
        </w:rPr>
        <w:t> </w:t>
      </w:r>
    </w:p>
    <w:p w:rsidR="00444A53" w:rsidRPr="00444A53" w:rsidRDefault="00444A53" w:rsidP="00444A53">
      <w:pPr>
        <w:widowControl/>
        <w:spacing w:line="45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用人单位的社会保险登记事项发生变更或者用人单位依法终止的，应当自变更或者终止之日起三十日内，到社会保险经办机构办理变更或者注销社会保险登记。</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市场监督管理部门、民政部门和机构编制管理机关应当及时向社会保险经办机构通报用人单位的成立、终止情况，公安机关应当及时向社会保险经办机构通报个人的出生、死亡以及户口登记、迁移、注销等情况。</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第五十八条 用人单位应当自用工之日起三十日内为其职工向社会保险经办机构申请办理社会保险登记。未办理社会保险登记的，由社会保险经办机构核定其应当缴纳的社会保险费。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自愿参加社会保险的无雇工的个体工商户、未在用人单位参加社会保险的非全日制从业人员以及其他灵活就业人员，应当向社会保险经办机构申请办理社会保险登记。</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lastRenderedPageBreak/>
        <w:t xml:space="preserve">　　国家建立全国统一的个人社会保障号码。个人社会保障号码为公民身份号码。</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第五十九条 县级以上人民政府加强社会保险费的征收工作。</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社会保险费实行统一征收，实施步骤和具体办法由国务院规定。</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第六十条 用人单位应当自行申报、按时足额缴纳社会保险费，非因不可抗力等法定事由不得缓缴、减免。职工应当缴纳的社会保险费由用人单位代扣代缴，用人单位应当按月将缴纳社会保险费的明细情况告知本人。</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无雇工的个体工商户、未在用人单位参加社会保险的非全日制从业人员以及其他灵活就业人员，可以直接向社会保险费征收机构缴纳社会保险费。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第六十一条 社会保险费征收机构应当依法按时足额征收社会保险费，并将缴费情况定期告知用人单位和个人。</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第六十二条 用人单位未按规定申报应当缴纳的社会保险费数额的，按照该单位上月缴费额的百分之一百一十确定应当缴纳数额；缴费单位补办申报手续后，由社会保险费征收机构按照规定结算。</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第六十三条 用人单位未按时足额缴纳社会保险费的，由社会保险费征收机构责令其限期缴纳或者补足。</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用人单位逾期仍未缴纳或者补足社会保险费的，社会保险费征收机构可以向银行和其他金融机构查询其存款账户；并可以申请县级以上有关行政部门</w:t>
      </w:r>
      <w:proofErr w:type="gramStart"/>
      <w:r w:rsidRPr="00444A53">
        <w:rPr>
          <w:rFonts w:ascii="宋体" w:eastAsia="宋体" w:hAnsi="宋体" w:cs="宋体" w:hint="eastAsia"/>
          <w:color w:val="333333"/>
          <w:kern w:val="0"/>
          <w:sz w:val="24"/>
          <w:szCs w:val="24"/>
        </w:rPr>
        <w:t>作出</w:t>
      </w:r>
      <w:proofErr w:type="gramEnd"/>
      <w:r w:rsidRPr="00444A53">
        <w:rPr>
          <w:rFonts w:ascii="宋体" w:eastAsia="宋体" w:hAnsi="宋体" w:cs="宋体" w:hint="eastAsia"/>
          <w:color w:val="333333"/>
          <w:kern w:val="0"/>
          <w:sz w:val="24"/>
          <w:szCs w:val="24"/>
        </w:rPr>
        <w:t>划拨社会保险费的决定，书面通知其开户银行或者其他金融机构划拨社会保险费。用人单位账户余额少于应当缴纳的社会保险费的，社会保险费征收机构可以要求该用人单位提供担保，签订延期缴费协议。</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用人单位未足额缴纳</w:t>
      </w:r>
      <w:proofErr w:type="gramStart"/>
      <w:r w:rsidRPr="00444A53">
        <w:rPr>
          <w:rFonts w:ascii="宋体" w:eastAsia="宋体" w:hAnsi="宋体" w:cs="宋体" w:hint="eastAsia"/>
          <w:color w:val="333333"/>
          <w:kern w:val="0"/>
          <w:sz w:val="24"/>
          <w:szCs w:val="24"/>
        </w:rPr>
        <w:t>社会保险费且未</w:t>
      </w:r>
      <w:proofErr w:type="gramEnd"/>
      <w:r w:rsidRPr="00444A53">
        <w:rPr>
          <w:rFonts w:ascii="宋体" w:eastAsia="宋体" w:hAnsi="宋体" w:cs="宋体" w:hint="eastAsia"/>
          <w:color w:val="333333"/>
          <w:kern w:val="0"/>
          <w:sz w:val="24"/>
          <w:szCs w:val="24"/>
        </w:rPr>
        <w:t>提供担保的，社会保险费征收机构可以申请人民法院扣押、查封、拍卖其价值相当于应当缴纳社会保险费的财产，以拍卖所得抵缴社会保险费。</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r w:rsidRPr="00444A53">
        <w:rPr>
          <w:rFonts w:ascii="宋体" w:eastAsia="宋体" w:hAnsi="宋体" w:cs="宋体" w:hint="eastAsia"/>
          <w:b/>
          <w:bCs/>
          <w:color w:val="333333"/>
          <w:kern w:val="0"/>
          <w:sz w:val="24"/>
          <w:szCs w:val="24"/>
        </w:rPr>
        <w:t xml:space="preserve">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b/>
          <w:bCs/>
          <w:color w:val="333333"/>
          <w:kern w:val="0"/>
          <w:sz w:val="24"/>
          <w:szCs w:val="24"/>
        </w:rPr>
        <w:t>第八章 社会保险基金</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第六十四条 社会保险基金包括基本养老保险基金、基本医疗保险基金、工伤保险基金、失业保险基金和生育保险基金。除基本医疗保险基金与生育保险基金合并建账及核算外，其他各项社会保险基金按照社会保险险种分别建账，分账核算。社会保险基金执行国家统一的会计制度。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社会保险基金专款专用，任何组织和个人不得侵占或者挪用。</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基本养老保险基金逐步实行全国统筹，其他社会保险基金逐步实行省级统筹，具体时间、步骤由国务院规定。</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第六十五条 社会保险基金通过预算实现收支平衡。</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县级以上人民政府在社会保险基金出现支付不足时，给予补贴。</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lastRenderedPageBreak/>
        <w:t xml:space="preserve">　　第六十六条 社会保险基金按照统筹层次设立预算。除基本医疗保险基金与生育保险基金预算合并编制外，其他社会保险基金预算按照社会保险项目分别编制。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第六十七条 社会保险基金预算、决算草案的编制、审核和批准，依照法律和国务院规定执行。</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第六十八条 社会保险基金存入财政专户，具体管理办法由国务院规定。</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第六十九条 社会保险基金在保证安全的前提下，按照国务院规定投资运营实现保值增值。</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社会保险基金不得违规投资运营，不得用于平衡其他政府预算，不得用于兴建、改建办公场所和支付人员经费、运行费用、管理费用，或者违反法律、行政法规规定挪作其他用途。</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第七十条 社会保险经办机构应当定期向社会公布参加社会保险情况以及社会保险基金的收入、支出、结余和收益情况。</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第七十一条 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全国社会保障基金应当定期向社会公布收支、管理和投资运营的情况。国务院财政部门、社会保险行政部门、审计机关对全国社会保障基金的收支、管理和投资运营情况实施监督。</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r w:rsidRPr="00444A53">
        <w:rPr>
          <w:rFonts w:ascii="宋体" w:eastAsia="宋体" w:hAnsi="宋体" w:cs="宋体" w:hint="eastAsia"/>
          <w:b/>
          <w:bCs/>
          <w:color w:val="333333"/>
          <w:kern w:val="0"/>
          <w:sz w:val="24"/>
          <w:szCs w:val="24"/>
        </w:rPr>
        <w:t xml:space="preserve">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b/>
          <w:bCs/>
          <w:color w:val="333333"/>
          <w:kern w:val="0"/>
          <w:sz w:val="24"/>
          <w:szCs w:val="24"/>
        </w:rPr>
        <w:t>第九章 社会保险经办</w:t>
      </w:r>
      <w:r w:rsidRPr="00444A53">
        <w:rPr>
          <w:rFonts w:ascii="宋体" w:eastAsia="宋体" w:hAnsi="宋体" w:cs="宋体" w:hint="eastAsia"/>
          <w:color w:val="333333"/>
          <w:kern w:val="0"/>
          <w:sz w:val="24"/>
          <w:szCs w:val="24"/>
        </w:rPr>
        <w:t> </w:t>
      </w:r>
    </w:p>
    <w:p w:rsidR="00444A53" w:rsidRPr="00444A53" w:rsidRDefault="00444A53" w:rsidP="00444A53">
      <w:pPr>
        <w:widowControl/>
        <w:spacing w:line="45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第七十二条 统筹地区设立社会保险经办机构。社会保险经办机构根据工作需要，经所在地的社会保险行政部门和机构编制管理机关批准，可以在本统筹地区设立分支机构和服务网点。</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社会保险经办机构的人员经费和经办社会保险发生的基本运行费用、管理费用，由同级财政按照国家规定予以保障。</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第七十三条 社会保险经办机构应当建立健全业务、财务、安全和风险管理制度。</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社会保险经办机构应当按时足额支付社会保险待遇。</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第七十四条 社会保险经办机构通过业务经办、统计、调查获取社会保险工作所需的数据，有关单位和个人应当及时、如实提供。</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社会保险经办机构应当及时为用人单位建立档案，完整、准确地记录参加社会保险的人员、缴费等社会保险数据，妥善保管登记、申报的原始凭证和支付结算的会计凭证。</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lastRenderedPageBreak/>
        <w:t xml:space="preserve">　　社会保险经办机构应当及时、完整、准确地记录参加社会保险的个人缴费和用人单位为其缴费，以及享受社会保险待遇等个人权益记录，定期将个人权益记录单免费寄送本人。</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用人单位和个人可以免费向社会保险经办机构查询、核对其缴费和享受社会保险待遇记录，要求社会保险经办机构提供社会保险咨询等相关服务。</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第七十五条 全国社会保险信息系统按照国家统一规划，由县级以上人民政府按照分级负责的原则共同建设。</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b/>
          <w:bCs/>
          <w:color w:val="333333"/>
          <w:kern w:val="0"/>
          <w:sz w:val="24"/>
          <w:szCs w:val="24"/>
        </w:rPr>
        <w:t>第十章 社会保险监督</w:t>
      </w:r>
      <w:r w:rsidRPr="00444A53">
        <w:rPr>
          <w:rFonts w:ascii="宋体" w:eastAsia="宋体" w:hAnsi="宋体" w:cs="宋体" w:hint="eastAsia"/>
          <w:color w:val="333333"/>
          <w:kern w:val="0"/>
          <w:sz w:val="24"/>
          <w:szCs w:val="24"/>
        </w:rPr>
        <w:t> </w:t>
      </w:r>
    </w:p>
    <w:p w:rsidR="00444A53" w:rsidRPr="00444A53" w:rsidRDefault="00444A53" w:rsidP="00444A53">
      <w:pPr>
        <w:widowControl/>
        <w:spacing w:line="45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第七十六条 各级人民代表大会常务委员会听取和审议本级人民政府对社会保险基金的收支、管理、投资运营以及监督检查情况的专项工作报告，组织对本法实施情况的执法检查等，依法行使监督职权。</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第七十七条 县级以上人民政府社会保险行政部门应当加强对用人单位和个人遵守社会保险法律、法规情况的监督检查。</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社会保险行政部门实施监督检查时，被检查的用人单位和个人应当如实提供与社会保险有关的资料，不得拒绝检查或者谎报、瞒报。</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第七十八条 财政部门、审计机关按照各自职责，对社会保险基金的收支、管理和投资运营情况实施监督。</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第七十九条 社会保险行政部门对社会保险基金的收支、管理和投资运营情况进行监督检查，发现存在问题的，应当提出整改建议，依法</w:t>
      </w:r>
      <w:proofErr w:type="gramStart"/>
      <w:r w:rsidRPr="00444A53">
        <w:rPr>
          <w:rFonts w:ascii="宋体" w:eastAsia="宋体" w:hAnsi="宋体" w:cs="宋体" w:hint="eastAsia"/>
          <w:color w:val="333333"/>
          <w:kern w:val="0"/>
          <w:sz w:val="24"/>
          <w:szCs w:val="24"/>
        </w:rPr>
        <w:t>作出</w:t>
      </w:r>
      <w:proofErr w:type="gramEnd"/>
      <w:r w:rsidRPr="00444A53">
        <w:rPr>
          <w:rFonts w:ascii="宋体" w:eastAsia="宋体" w:hAnsi="宋体" w:cs="宋体" w:hint="eastAsia"/>
          <w:color w:val="333333"/>
          <w:kern w:val="0"/>
          <w:sz w:val="24"/>
          <w:szCs w:val="24"/>
        </w:rPr>
        <w:t>处理决定或者向有关行政部门提出处理建议。社会保险基金检查结果应当定期向社会公布。</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社会保险行政部门对社会保险基金实施监督检查，有权采取下列措施：</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（一）查阅、记录、复制与社会保险基金收支、管理和投资运营相关的资料，对可能被转移、隐匿或者灭失的资料予以封存；</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（二）询问与调查事项有关的单位和个人，要求其对与调查事项有关的问题</w:t>
      </w:r>
      <w:proofErr w:type="gramStart"/>
      <w:r w:rsidRPr="00444A53">
        <w:rPr>
          <w:rFonts w:ascii="宋体" w:eastAsia="宋体" w:hAnsi="宋体" w:cs="宋体" w:hint="eastAsia"/>
          <w:color w:val="333333"/>
          <w:kern w:val="0"/>
          <w:sz w:val="24"/>
          <w:szCs w:val="24"/>
        </w:rPr>
        <w:t>作出</w:t>
      </w:r>
      <w:proofErr w:type="gramEnd"/>
      <w:r w:rsidRPr="00444A53">
        <w:rPr>
          <w:rFonts w:ascii="宋体" w:eastAsia="宋体" w:hAnsi="宋体" w:cs="宋体" w:hint="eastAsia"/>
          <w:color w:val="333333"/>
          <w:kern w:val="0"/>
          <w:sz w:val="24"/>
          <w:szCs w:val="24"/>
        </w:rPr>
        <w:t>说明、提供有关证明材料；</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（三）对隐匿、转移、侵占、挪用社会保险基金的行为予以制止并责令改正。</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第八十条 统筹地区人民政府成立由用人单位代表、参保人员代表，以及工会代表、专家等组成的社会保险监督委员会，掌握、分析社会保险基金的收支、管理和投资运营情况，对社会保险工作提出咨询意见和建议，实施社会监督。</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社会保险经办机构应当定期向社会保险监督委员会汇报社会保险基金的收支、管理和投资运营情况。社会保险监督委员会可以聘请会计师事务所对</w:t>
      </w:r>
      <w:r w:rsidRPr="00444A53">
        <w:rPr>
          <w:rFonts w:ascii="宋体" w:eastAsia="宋体" w:hAnsi="宋体" w:cs="宋体" w:hint="eastAsia"/>
          <w:color w:val="333333"/>
          <w:kern w:val="0"/>
          <w:sz w:val="24"/>
          <w:szCs w:val="24"/>
        </w:rPr>
        <w:lastRenderedPageBreak/>
        <w:t>社会保险基金的收支、管理和投资运营情况进行年度审计和专项审计。审计结果应当向社会公开。</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社会保险监督委员会发现社会保险基金收支、管理和投资运营中存在问题的，有权提出改正建议；对社会保险经办机构及其工作人员的违法行为，有权向有关部门提出依法处理建议。</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第八十一条 社会保险行政部门和其他有关行政部门、社会保险经办机构、社会保险费征收机构及其工作人员，应当依法为用人单位和个人的信息保密，不得以任何形式泄露。</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第八十二条 任何组织或者个人有权对违反社会保险法律、法规的行为进行举报、投诉。</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第八十三条 用人单位或者个人认为社会保险费征收机构的行为侵害自己合法权益的，可以依法申请行政复议或者提起行政诉讼。</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用人单位或者个人对社会保险经办机构不依法办理社会保险登记、核定社会保险费、支付社会保险待遇、办理社会保险转移接续手续或者侵害其他社会保险权益的行为，可以依法申请行政复议或者提起行政诉讼。</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个人与所在用人单位发生社会保险争议的，可以依法申请调解、仲裁，提起诉讼。用人单位侵害个人社会保险权益的，个人也可以要求社会保险行政部门或者社会保险费征收机构依法处理。</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r w:rsidRPr="00444A53">
        <w:rPr>
          <w:rFonts w:ascii="宋体" w:eastAsia="宋体" w:hAnsi="宋体" w:cs="宋体" w:hint="eastAsia"/>
          <w:b/>
          <w:bCs/>
          <w:color w:val="333333"/>
          <w:kern w:val="0"/>
          <w:sz w:val="24"/>
          <w:szCs w:val="24"/>
        </w:rPr>
        <w:t xml:space="preserve">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b/>
          <w:bCs/>
          <w:color w:val="333333"/>
          <w:kern w:val="0"/>
          <w:sz w:val="24"/>
          <w:szCs w:val="24"/>
        </w:rPr>
        <w:t>第十一章 法律责任</w:t>
      </w:r>
      <w:r w:rsidRPr="00444A53">
        <w:rPr>
          <w:rFonts w:ascii="宋体" w:eastAsia="宋体" w:hAnsi="宋体" w:cs="宋体" w:hint="eastAsia"/>
          <w:color w:val="333333"/>
          <w:kern w:val="0"/>
          <w:sz w:val="24"/>
          <w:szCs w:val="24"/>
        </w:rPr>
        <w:t> </w:t>
      </w:r>
    </w:p>
    <w:p w:rsidR="00444A53" w:rsidRPr="00444A53" w:rsidRDefault="00444A53" w:rsidP="00444A53">
      <w:pPr>
        <w:widowControl/>
        <w:spacing w:line="45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第八十五条 用人单位拒不出具终止或者解除劳动关系证明的，依照《中华人民共和国劳动合同法》的规定处理。</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第八十六条 用人单位未按时足额缴纳社会保险费的，由社会保险费征收机构责令限期缴纳或者补足，并自欠缴之日起，按日加收万分之五的滞纳金；逾期仍不缴纳的，由有关行政部门处欠缴数额一倍以上三倍以下的罚款。</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w:t>
      </w:r>
      <w:r w:rsidRPr="00444A53">
        <w:rPr>
          <w:rFonts w:ascii="宋体" w:eastAsia="宋体" w:hAnsi="宋体" w:cs="宋体" w:hint="eastAsia"/>
          <w:color w:val="333333"/>
          <w:kern w:val="0"/>
          <w:sz w:val="24"/>
          <w:szCs w:val="24"/>
        </w:rPr>
        <w:lastRenderedPageBreak/>
        <w:t>下的罚款；属于社会保险服务机构的，解除服务协议；直接负责的主管人员和其他直接责任人员有执业资格的，依法吊销其执业资格。</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第八十八条 以欺诈、伪造证明材料或者其他手段骗取社会保险待遇的，由社会保险行政部门责令退回骗取的社会保险金，处骗取金额二倍以上五倍以下的罚款。</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第八十九条 社会保险经办机构及其工作人员有下列行为之一的，由社会保险行政部门责令改正；给社会保险基金、用人单位或者个人造成损失的，依法承担赔偿责任；对直接负责的主管人员和其他直接责任人员依法给予处分：</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（一）未履行社会保险法定职责的；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（二）未将社会保险基金存入财政专户的；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（三）克扣或者拒不按时支付社会保险待遇的；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（四）丢失或者篡改缴费记录、享受社会保险待遇记录等社会保险数据、个人权益记录的；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（五）有违反社会保险法律、法规的其他行为的。</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第九十条 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第九十一条 违反本法规定，隐匿、转移、侵占、挪用社会保险基金或者违规投资运营的，由社会保险行政部门、财政部门、审计机关责令追回；有违法所得的，没收违法所得；对直接负责的主管人员和其他直接责任人员依法给予处分。</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第九十二条 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第九十三条 国家工作人员在社会保险管理、监督工作中滥用职权、玩忽职守、徇私舞弊的，依法给予处分。</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第九十四条 违反本法规定，构成犯罪的，依法追究刑事责任。</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r w:rsidRPr="00444A53">
        <w:rPr>
          <w:rFonts w:ascii="宋体" w:eastAsia="宋体" w:hAnsi="宋体" w:cs="宋体" w:hint="eastAsia"/>
          <w:b/>
          <w:bCs/>
          <w:color w:val="333333"/>
          <w:kern w:val="0"/>
          <w:sz w:val="24"/>
          <w:szCs w:val="24"/>
        </w:rPr>
        <w:t xml:space="preserve">　</w:t>
      </w:r>
    </w:p>
    <w:p w:rsidR="00444A53" w:rsidRPr="00444A53" w:rsidRDefault="00444A53" w:rsidP="00444A53">
      <w:pPr>
        <w:widowControl/>
        <w:spacing w:line="450" w:lineRule="atLeast"/>
        <w:ind w:firstLine="420"/>
        <w:jc w:val="center"/>
        <w:rPr>
          <w:rFonts w:ascii="Microsoft Yahei" w:eastAsia="宋体" w:hAnsi="Microsoft Yahei" w:cs="宋体"/>
          <w:color w:val="333333"/>
          <w:kern w:val="0"/>
          <w:sz w:val="24"/>
          <w:szCs w:val="24"/>
        </w:rPr>
      </w:pPr>
      <w:r w:rsidRPr="00444A53">
        <w:rPr>
          <w:rFonts w:ascii="宋体" w:eastAsia="宋体" w:hAnsi="宋体" w:cs="宋体" w:hint="eastAsia"/>
          <w:b/>
          <w:bCs/>
          <w:color w:val="333333"/>
          <w:kern w:val="0"/>
          <w:sz w:val="24"/>
          <w:szCs w:val="24"/>
        </w:rPr>
        <w:t>第十二章 附 则</w:t>
      </w:r>
      <w:r w:rsidRPr="00444A53">
        <w:rPr>
          <w:rFonts w:ascii="宋体" w:eastAsia="宋体" w:hAnsi="宋体" w:cs="宋体" w:hint="eastAsia"/>
          <w:color w:val="333333"/>
          <w:kern w:val="0"/>
          <w:sz w:val="24"/>
          <w:szCs w:val="24"/>
        </w:rPr>
        <w:t> </w:t>
      </w:r>
    </w:p>
    <w:p w:rsidR="00444A53" w:rsidRPr="00444A53" w:rsidRDefault="00444A53" w:rsidP="00444A53">
      <w:pPr>
        <w:widowControl/>
        <w:spacing w:line="45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第九十五条 进城务工的农村居民依照本法规定参加社会保险。</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第九十六条 征收农村集体所有的土地，应当足额安排被征地农民的社会保险费，按照国务院规定将被征地农民纳入相应的社会保险制度。</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t xml:space="preserve">　　第九十七条 外国人在中国境内就业的，参照本法规定参加社会保险。</w:t>
      </w:r>
    </w:p>
    <w:p w:rsidR="00444A53" w:rsidRPr="00444A53" w:rsidRDefault="00444A53" w:rsidP="00444A53">
      <w:pPr>
        <w:widowControl/>
        <w:spacing w:line="360" w:lineRule="atLeast"/>
        <w:ind w:firstLine="420"/>
        <w:jc w:val="left"/>
        <w:rPr>
          <w:rFonts w:ascii="Microsoft Yahei" w:eastAsia="宋体" w:hAnsi="Microsoft Yahei" w:cs="宋体"/>
          <w:color w:val="333333"/>
          <w:kern w:val="0"/>
          <w:sz w:val="24"/>
          <w:szCs w:val="24"/>
        </w:rPr>
      </w:pPr>
      <w:r w:rsidRPr="00444A53">
        <w:rPr>
          <w:rFonts w:ascii="宋体" w:eastAsia="宋体" w:hAnsi="宋体" w:cs="宋体" w:hint="eastAsia"/>
          <w:color w:val="333333"/>
          <w:kern w:val="0"/>
          <w:sz w:val="24"/>
          <w:szCs w:val="24"/>
        </w:rPr>
        <w:lastRenderedPageBreak/>
        <w:t xml:space="preserve">　　第九十八条 本法自2011年7月1日起施行。</w:t>
      </w:r>
    </w:p>
    <w:p w:rsidR="00444A53" w:rsidRPr="00444A53" w:rsidRDefault="00444A53" w:rsidP="00444A53">
      <w:pPr>
        <w:widowControl/>
        <w:spacing w:before="75" w:line="360" w:lineRule="atLeast"/>
        <w:ind w:firstLine="420"/>
        <w:jc w:val="left"/>
        <w:rPr>
          <w:rFonts w:ascii="Microsoft Yahei" w:eastAsia="宋体" w:hAnsi="Microsoft Yahei" w:cs="宋体"/>
          <w:color w:val="333333"/>
          <w:kern w:val="0"/>
          <w:sz w:val="24"/>
          <w:szCs w:val="24"/>
        </w:rPr>
      </w:pPr>
      <w:r w:rsidRPr="00444A53">
        <w:rPr>
          <w:rFonts w:ascii="Microsoft Yahei" w:eastAsia="宋体" w:hAnsi="Microsoft Yahei" w:cs="宋体"/>
          <w:color w:val="333333"/>
          <w:kern w:val="0"/>
          <w:sz w:val="24"/>
          <w:szCs w:val="24"/>
        </w:rPr>
        <w:t> </w:t>
      </w:r>
    </w:p>
    <w:p w:rsidR="002324A9" w:rsidRPr="00444A53" w:rsidRDefault="002324A9" w:rsidP="00444A53">
      <w:pPr>
        <w:widowControl/>
        <w:shd w:val="clear" w:color="auto" w:fill="FFFFFF"/>
        <w:spacing w:line="450" w:lineRule="atLeast"/>
        <w:jc w:val="center"/>
        <w:rPr>
          <w:rFonts w:ascii="微软雅黑" w:eastAsia="宋体" w:hAnsi="微软雅黑" w:cs="宋体" w:hint="eastAsia"/>
          <w:color w:val="333333"/>
          <w:kern w:val="0"/>
          <w:sz w:val="27"/>
          <w:szCs w:val="27"/>
        </w:rPr>
      </w:pPr>
      <w:bookmarkStart w:id="0" w:name="_GoBack"/>
      <w:bookmarkEnd w:id="0"/>
    </w:p>
    <w:p w:rsidR="00B5312D" w:rsidRPr="002324A9" w:rsidRDefault="00B5312D"/>
    <w:sectPr w:rsidR="00B5312D" w:rsidRPr="002324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FC"/>
    <w:rsid w:val="002324A9"/>
    <w:rsid w:val="00444A53"/>
    <w:rsid w:val="008C55FC"/>
    <w:rsid w:val="00B53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F35C"/>
  <w15:chartTrackingRefBased/>
  <w15:docId w15:val="{746A18E5-588F-4F87-BB82-CF50673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4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2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5696">
      <w:bodyDiv w:val="1"/>
      <w:marLeft w:val="0"/>
      <w:marRight w:val="0"/>
      <w:marTop w:val="0"/>
      <w:marBottom w:val="0"/>
      <w:divBdr>
        <w:top w:val="none" w:sz="0" w:space="0" w:color="auto"/>
        <w:left w:val="none" w:sz="0" w:space="0" w:color="auto"/>
        <w:bottom w:val="none" w:sz="0" w:space="0" w:color="auto"/>
        <w:right w:val="none" w:sz="0" w:space="0" w:color="auto"/>
      </w:divBdr>
    </w:div>
    <w:div w:id="2118088813">
      <w:bodyDiv w:val="1"/>
      <w:marLeft w:val="0"/>
      <w:marRight w:val="0"/>
      <w:marTop w:val="0"/>
      <w:marBottom w:val="0"/>
      <w:divBdr>
        <w:top w:val="none" w:sz="0" w:space="0" w:color="auto"/>
        <w:left w:val="none" w:sz="0" w:space="0" w:color="auto"/>
        <w:bottom w:val="none" w:sz="0" w:space="0" w:color="auto"/>
        <w:right w:val="none" w:sz="0" w:space="0" w:color="auto"/>
      </w:divBdr>
      <w:divsChild>
        <w:div w:id="1725176777">
          <w:marLeft w:val="0"/>
          <w:marRight w:val="0"/>
          <w:marTop w:val="0"/>
          <w:marBottom w:val="450"/>
          <w:divBdr>
            <w:top w:val="none" w:sz="0" w:space="0" w:color="auto"/>
            <w:left w:val="none" w:sz="0" w:space="0" w:color="auto"/>
            <w:bottom w:val="single" w:sz="12" w:space="26" w:color="F2F2F2"/>
            <w:right w:val="none" w:sz="0" w:space="0" w:color="auto"/>
          </w:divBdr>
        </w:div>
        <w:div w:id="1216157077">
          <w:marLeft w:val="0"/>
          <w:marRight w:val="0"/>
          <w:marTop w:val="0"/>
          <w:marBottom w:val="0"/>
          <w:divBdr>
            <w:top w:val="none" w:sz="0" w:space="0" w:color="auto"/>
            <w:left w:val="none" w:sz="0" w:space="0" w:color="auto"/>
            <w:bottom w:val="none" w:sz="0" w:space="0" w:color="auto"/>
            <w:right w:val="none" w:sz="0" w:space="0" w:color="auto"/>
          </w:divBdr>
          <w:divsChild>
            <w:div w:id="334458683">
              <w:marLeft w:val="0"/>
              <w:marRight w:val="0"/>
              <w:marTop w:val="0"/>
              <w:marBottom w:val="0"/>
              <w:divBdr>
                <w:top w:val="none" w:sz="0" w:space="0" w:color="auto"/>
                <w:left w:val="none" w:sz="0" w:space="0" w:color="auto"/>
                <w:bottom w:val="none" w:sz="0" w:space="0" w:color="auto"/>
                <w:right w:val="none" w:sz="0" w:space="0" w:color="auto"/>
              </w:divBdr>
              <w:divsChild>
                <w:div w:id="18521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1694</Words>
  <Characters>9656</Characters>
  <Application>Microsoft Office Word</Application>
  <DocSecurity>0</DocSecurity>
  <Lines>80</Lines>
  <Paragraphs>22</Paragraphs>
  <ScaleCrop>false</ScaleCrop>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2021-04-21T02:37:00Z</dcterms:created>
  <dcterms:modified xsi:type="dcterms:W3CDTF">2021-04-21T02:40:00Z</dcterms:modified>
</cp:coreProperties>
</file>